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FC88" w14:textId="77777777" w:rsidR="00885F5B" w:rsidRPr="00885F5B" w:rsidRDefault="00885F5B" w:rsidP="00885F5B">
      <w:pPr>
        <w:spacing w:after="60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CH"/>
        </w:rPr>
      </w:pPr>
      <w:r w:rsidRPr="00885F5B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CH"/>
        </w:rPr>
        <w:t xml:space="preserve">Aiuti finanziari </w:t>
      </w:r>
    </w:p>
    <w:p w14:paraId="156AABAD" w14:textId="77777777" w:rsidR="00885F5B" w:rsidRPr="00885F5B" w:rsidRDefault="00885F5B" w:rsidP="00885F5B">
      <w:pPr>
        <w:spacing w:after="40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it-CH"/>
        </w:rPr>
      </w:pPr>
      <w:r w:rsidRPr="00885F5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it-CH"/>
        </w:rPr>
        <w:t>Promozione dell’uguaglianza tra donna e uomo nella vita professionale</w:t>
      </w:r>
    </w:p>
    <w:p w14:paraId="2AEC9766" w14:textId="5178F307" w:rsidR="00885F5B" w:rsidRPr="00885F5B" w:rsidRDefault="00885F5B" w:rsidP="00F04753">
      <w:pPr>
        <w:rPr>
          <w:b/>
          <w:lang w:val="it-CH"/>
        </w:rPr>
      </w:pPr>
    </w:p>
    <w:p w14:paraId="28103E9E" w14:textId="1353C77E" w:rsidR="00885F5B" w:rsidRPr="002C6757" w:rsidRDefault="00885F5B" w:rsidP="00885F5B">
      <w:pPr>
        <w:tabs>
          <w:tab w:val="left" w:pos="1125"/>
        </w:tabs>
        <w:rPr>
          <w:b/>
          <w:lang w:val="it-IT"/>
        </w:rPr>
      </w:pPr>
      <w:r>
        <w:rPr>
          <w:b/>
          <w:lang w:val="it-IT"/>
        </w:rPr>
        <w:tab/>
      </w:r>
    </w:p>
    <w:p w14:paraId="63BF276D" w14:textId="2C1A7F2F" w:rsidR="00F04753" w:rsidRPr="00885F5B" w:rsidRDefault="00F04753" w:rsidP="00885F5B">
      <w:pPr>
        <w:spacing w:after="40"/>
        <w:rPr>
          <w:rFonts w:ascii="Arial" w:hAnsi="Arial" w:cs="Arial"/>
          <w:b/>
          <w:sz w:val="26"/>
          <w:szCs w:val="26"/>
          <w:lang w:val="it-IT"/>
        </w:rPr>
      </w:pPr>
      <w:r w:rsidRPr="00885F5B">
        <w:rPr>
          <w:rFonts w:ascii="Arial" w:hAnsi="Arial" w:cs="Arial"/>
          <w:b/>
          <w:sz w:val="26"/>
          <w:szCs w:val="26"/>
          <w:lang w:val="it-IT"/>
        </w:rPr>
        <w:t>Richiesta per un progetto</w:t>
      </w:r>
    </w:p>
    <w:p w14:paraId="30F51068" w14:textId="7166B1BA" w:rsidR="00DD42B1" w:rsidRPr="00885F5B" w:rsidRDefault="00AF2F91" w:rsidP="00885F5B">
      <w:pPr>
        <w:spacing w:after="40"/>
        <w:rPr>
          <w:rFonts w:ascii="Arial" w:hAnsi="Arial" w:cs="Arial"/>
          <w:b/>
          <w:sz w:val="26"/>
          <w:szCs w:val="26"/>
          <w:lang w:val="it-CH"/>
        </w:rPr>
      </w:pPr>
      <w:r w:rsidRPr="00885F5B">
        <w:rPr>
          <w:rFonts w:ascii="Arial" w:hAnsi="Arial" w:cs="Arial"/>
          <w:b/>
          <w:sz w:val="26"/>
          <w:szCs w:val="26"/>
          <w:lang w:val="it-CH"/>
        </w:rPr>
        <w:t>Allegato</w:t>
      </w:r>
      <w:r w:rsidR="00DD42B1" w:rsidRPr="00885F5B">
        <w:rPr>
          <w:rFonts w:ascii="Arial" w:hAnsi="Arial" w:cs="Arial"/>
          <w:b/>
          <w:sz w:val="26"/>
          <w:szCs w:val="26"/>
          <w:lang w:val="it-CH"/>
        </w:rPr>
        <w:t xml:space="preserve"> 1: </w:t>
      </w:r>
      <w:r w:rsidR="00533C8D" w:rsidRPr="00885F5B">
        <w:rPr>
          <w:rFonts w:ascii="Arial" w:hAnsi="Arial" w:cs="Arial"/>
          <w:b/>
          <w:sz w:val="26"/>
          <w:szCs w:val="26"/>
          <w:lang w:val="it-CH"/>
        </w:rPr>
        <w:t>o</w:t>
      </w:r>
      <w:r w:rsidRPr="00885F5B">
        <w:rPr>
          <w:rFonts w:ascii="Arial" w:hAnsi="Arial" w:cs="Arial"/>
          <w:b/>
          <w:sz w:val="26"/>
          <w:szCs w:val="26"/>
          <w:lang w:val="it-CH"/>
        </w:rPr>
        <w:t xml:space="preserve">biettivi specifici e misure </w:t>
      </w:r>
      <w:r w:rsidRPr="00885F5B">
        <w:rPr>
          <w:rFonts w:ascii="Arial" w:hAnsi="Arial" w:cs="Arial"/>
          <w:b/>
          <w:i/>
          <w:sz w:val="26"/>
          <w:szCs w:val="26"/>
          <w:lang w:val="it-CH"/>
        </w:rPr>
        <w:t>(attività)</w:t>
      </w:r>
    </w:p>
    <w:p w14:paraId="44833A4D" w14:textId="77777777" w:rsidR="00DD42B1" w:rsidRPr="00B2089C" w:rsidRDefault="00DD42B1" w:rsidP="00DD42B1">
      <w:pPr>
        <w:rPr>
          <w:rFonts w:ascii="Arial" w:hAnsi="Arial" w:cs="Arial"/>
          <w:sz w:val="20"/>
          <w:szCs w:val="20"/>
          <w:lang w:val="it-CH"/>
        </w:rPr>
      </w:pPr>
    </w:p>
    <w:tbl>
      <w:tblPr>
        <w:tblStyle w:val="Tabellenraster"/>
        <w:tblpPr w:leftFromText="180" w:rightFromText="180" w:vertAnchor="text" w:horzAnchor="margin" w:tblpY="-61"/>
        <w:tblW w:w="9918" w:type="dxa"/>
        <w:tblLook w:val="04A0" w:firstRow="1" w:lastRow="0" w:firstColumn="1" w:lastColumn="0" w:noHBand="0" w:noVBand="1"/>
      </w:tblPr>
      <w:tblGrid>
        <w:gridCol w:w="2093"/>
        <w:gridCol w:w="7825"/>
      </w:tblGrid>
      <w:tr w:rsidR="002C6757" w:rsidRPr="00A35F09" w14:paraId="30CC25C5" w14:textId="77777777" w:rsidTr="002C6757">
        <w:tc>
          <w:tcPr>
            <w:tcW w:w="2093" w:type="dxa"/>
            <w:shd w:val="clear" w:color="auto" w:fill="F2F2F2" w:themeFill="background1" w:themeFillShade="F2"/>
          </w:tcPr>
          <w:p w14:paraId="1AF4B59C" w14:textId="77777777" w:rsidR="002C6757" w:rsidRPr="00A35F09" w:rsidRDefault="002C6757" w:rsidP="002C67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</w:pPr>
            <w:r w:rsidRPr="006772E3"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 xml:space="preserve">Nome </w:t>
            </w:r>
            <w:proofErr w:type="spellStart"/>
            <w:r w:rsidRPr="006772E3"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>del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>progetto</w:t>
            </w:r>
            <w:proofErr w:type="spellEnd"/>
          </w:p>
        </w:tc>
        <w:tc>
          <w:tcPr>
            <w:tcW w:w="7825" w:type="dxa"/>
          </w:tcPr>
          <w:p w14:paraId="38E7D466" w14:textId="77777777" w:rsidR="002C6757" w:rsidRPr="00A35F09" w:rsidRDefault="002C6757" w:rsidP="002C6757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07FEA45" w14:textId="52878335" w:rsidR="002C6757" w:rsidRDefault="002C6757" w:rsidP="006E7245">
      <w:pPr>
        <w:rPr>
          <w:rFonts w:ascii="Arial" w:hAnsi="Arial" w:cs="Arial"/>
          <w:sz w:val="16"/>
          <w:lang w:val="it-CH"/>
        </w:rPr>
      </w:pPr>
      <w:r w:rsidRPr="008B74ED">
        <w:rPr>
          <w:rFonts w:ascii="Arial" w:hAnsi="Arial" w:cs="Arial"/>
          <w:sz w:val="22"/>
          <w:szCs w:val="22"/>
          <w:lang w:val="it-IT"/>
        </w:rPr>
        <w:t>Descrivete qui di seguito gli obiettivi specifici del progetto e le misure con cui intendete raggiungere il singolo obiettivo. Gli obiettivi devono essere specifici, misurabili, attrattivi, realistici ed essere legati a una scadenza precisa (SMART).</w:t>
      </w:r>
    </w:p>
    <w:p w14:paraId="6BA08936" w14:textId="77777777" w:rsidR="002C6757" w:rsidRDefault="002C6757" w:rsidP="006E7245">
      <w:pPr>
        <w:rPr>
          <w:rFonts w:ascii="Arial" w:hAnsi="Arial" w:cs="Arial"/>
          <w:sz w:val="16"/>
          <w:lang w:val="it-CH"/>
        </w:rPr>
      </w:pPr>
    </w:p>
    <w:p w14:paraId="0C7307DF" w14:textId="6925F6F4" w:rsidR="00504F6E" w:rsidRPr="00B2089C" w:rsidRDefault="009C49A0" w:rsidP="006E7245">
      <w:pPr>
        <w:rPr>
          <w:rFonts w:ascii="Arial" w:hAnsi="Arial" w:cs="Arial"/>
          <w:sz w:val="16"/>
          <w:lang w:val="it-CH"/>
        </w:rPr>
      </w:pPr>
      <w:r w:rsidRPr="00B2089C">
        <w:rPr>
          <w:rFonts w:ascii="Arial" w:hAnsi="Arial" w:cs="Arial"/>
          <w:sz w:val="16"/>
          <w:lang w:val="it-CH"/>
        </w:rPr>
        <w:t xml:space="preserve">Se il progetto </w:t>
      </w:r>
      <w:r w:rsidR="00E639D6" w:rsidRPr="00B2089C">
        <w:rPr>
          <w:rFonts w:ascii="Arial" w:hAnsi="Arial" w:cs="Arial"/>
          <w:sz w:val="16"/>
          <w:lang w:val="it-CH"/>
        </w:rPr>
        <w:t xml:space="preserve">si </w:t>
      </w:r>
      <w:r w:rsidR="00EF3575" w:rsidRPr="00B2089C">
        <w:rPr>
          <w:rFonts w:ascii="Arial" w:hAnsi="Arial" w:cs="Arial"/>
          <w:sz w:val="16"/>
          <w:lang w:val="it-CH"/>
        </w:rPr>
        <w:t>prefigge</w:t>
      </w:r>
      <w:r w:rsidRPr="00B2089C">
        <w:rPr>
          <w:rFonts w:ascii="Arial" w:hAnsi="Arial" w:cs="Arial"/>
          <w:sz w:val="16"/>
          <w:lang w:val="it-CH"/>
        </w:rPr>
        <w:t xml:space="preserve"> più obiettivi o </w:t>
      </w:r>
      <w:r w:rsidR="00EF3575" w:rsidRPr="00B2089C">
        <w:rPr>
          <w:rFonts w:ascii="Arial" w:hAnsi="Arial" w:cs="Arial"/>
          <w:sz w:val="16"/>
          <w:lang w:val="it-CH"/>
        </w:rPr>
        <w:t xml:space="preserve">più </w:t>
      </w:r>
      <w:r w:rsidRPr="00B2089C">
        <w:rPr>
          <w:rFonts w:ascii="Arial" w:hAnsi="Arial" w:cs="Arial"/>
          <w:sz w:val="16"/>
          <w:lang w:val="it-CH"/>
        </w:rPr>
        <w:t xml:space="preserve">misure, </w:t>
      </w:r>
      <w:r w:rsidR="007566CD" w:rsidRPr="00B2089C">
        <w:rPr>
          <w:rFonts w:ascii="Arial" w:hAnsi="Arial" w:cs="Arial"/>
          <w:sz w:val="16"/>
          <w:lang w:val="it-CH"/>
        </w:rPr>
        <w:t>aggiungete</w:t>
      </w:r>
      <w:r w:rsidR="00EF3575" w:rsidRPr="00B2089C">
        <w:rPr>
          <w:rFonts w:ascii="Arial" w:hAnsi="Arial" w:cs="Arial"/>
          <w:sz w:val="16"/>
          <w:lang w:val="it-CH"/>
        </w:rPr>
        <w:t xml:space="preserve"> </w:t>
      </w:r>
      <w:r w:rsidR="007566CD" w:rsidRPr="00B2089C">
        <w:rPr>
          <w:rFonts w:ascii="Arial" w:hAnsi="Arial" w:cs="Arial"/>
          <w:sz w:val="16"/>
          <w:lang w:val="it-CH"/>
        </w:rPr>
        <w:t xml:space="preserve">delle </w:t>
      </w:r>
      <w:r w:rsidR="00EF3575" w:rsidRPr="00B2089C">
        <w:rPr>
          <w:rFonts w:ascii="Arial" w:hAnsi="Arial" w:cs="Arial"/>
          <w:sz w:val="16"/>
          <w:lang w:val="it-CH"/>
        </w:rPr>
        <w:t>righe supplementari</w:t>
      </w:r>
      <w:r w:rsidR="00793352" w:rsidRPr="00B2089C">
        <w:rPr>
          <w:rFonts w:ascii="Arial" w:hAnsi="Arial" w:cs="Arial"/>
          <w:sz w:val="16"/>
          <w:lang w:val="it-CH"/>
        </w:rPr>
        <w:t>.</w:t>
      </w:r>
      <w:r w:rsidR="006E7245" w:rsidRPr="00B2089C">
        <w:rPr>
          <w:rFonts w:ascii="Arial" w:hAnsi="Arial" w:cs="Arial"/>
          <w:sz w:val="16"/>
          <w:lang w:val="it-CH"/>
        </w:rPr>
        <w:t xml:space="preserve"> </w:t>
      </w:r>
      <w:r w:rsidR="00823A78" w:rsidRPr="00B2089C">
        <w:rPr>
          <w:rFonts w:ascii="Arial" w:hAnsi="Arial" w:cs="Arial"/>
          <w:sz w:val="16"/>
          <w:lang w:val="it-CH"/>
        </w:rPr>
        <w:t>Alla fine dell’allegato trovate un esempio che vi invitiamo a cancellare una volta terminata la compilazione</w:t>
      </w:r>
      <w:r w:rsidR="009B1D94" w:rsidRPr="00B2089C">
        <w:rPr>
          <w:rFonts w:ascii="Arial" w:hAnsi="Arial" w:cs="Arial"/>
          <w:sz w:val="16"/>
          <w:lang w:val="it-CH"/>
        </w:rPr>
        <w:t>.</w:t>
      </w:r>
    </w:p>
    <w:p w14:paraId="614C1613" w14:textId="6DFD8F44" w:rsidR="006F09A5" w:rsidRPr="002C6757" w:rsidRDefault="00823A78" w:rsidP="00DD42B1">
      <w:pPr>
        <w:rPr>
          <w:rFonts w:ascii="Arial" w:hAnsi="Arial" w:cs="Arial"/>
          <w:sz w:val="16"/>
          <w:lang w:val="it-CH"/>
        </w:rPr>
      </w:pPr>
      <w:r w:rsidRPr="00B2089C">
        <w:rPr>
          <w:rFonts w:ascii="Arial" w:hAnsi="Arial" w:cs="Arial"/>
          <w:sz w:val="16"/>
          <w:lang w:val="it-CH"/>
        </w:rPr>
        <w:t>Potete anche formulare l’obiettivo</w:t>
      </w:r>
      <w:r w:rsidR="007566CD" w:rsidRPr="00B2089C">
        <w:rPr>
          <w:rFonts w:ascii="Arial" w:hAnsi="Arial" w:cs="Arial"/>
          <w:sz w:val="16"/>
          <w:lang w:val="it-CH"/>
        </w:rPr>
        <w:t>/gli obiettivi</w:t>
      </w:r>
      <w:r w:rsidRPr="00B2089C">
        <w:rPr>
          <w:rFonts w:ascii="Arial" w:hAnsi="Arial" w:cs="Arial"/>
          <w:sz w:val="16"/>
          <w:lang w:val="it-CH"/>
        </w:rPr>
        <w:t xml:space="preserve"> sotto forma di risultat</w:t>
      </w:r>
      <w:r w:rsidR="00B2089C">
        <w:rPr>
          <w:rFonts w:ascii="Arial" w:hAnsi="Arial" w:cs="Arial"/>
          <w:sz w:val="16"/>
          <w:lang w:val="it-CH"/>
        </w:rPr>
        <w:t>i</w:t>
      </w:r>
      <w:r w:rsidRPr="00B2089C">
        <w:rPr>
          <w:rFonts w:ascii="Arial" w:hAnsi="Arial" w:cs="Arial"/>
          <w:sz w:val="16"/>
          <w:lang w:val="it-CH"/>
        </w:rPr>
        <w:t xml:space="preserve"> attes</w:t>
      </w:r>
      <w:r w:rsidR="00B2089C">
        <w:rPr>
          <w:rFonts w:ascii="Arial" w:hAnsi="Arial" w:cs="Arial"/>
          <w:sz w:val="16"/>
          <w:lang w:val="it-CH"/>
        </w:rPr>
        <w:t>i</w:t>
      </w:r>
      <w:r w:rsidR="00B634BA" w:rsidRPr="00B2089C">
        <w:rPr>
          <w:rFonts w:ascii="Arial" w:hAnsi="Arial" w:cs="Arial"/>
          <w:sz w:val="16"/>
          <w:lang w:val="it-CH"/>
        </w:rPr>
        <w:t>.</w:t>
      </w:r>
      <w:r w:rsidR="00504F6E" w:rsidRPr="00B2089C">
        <w:rPr>
          <w:rFonts w:ascii="Arial" w:hAnsi="Arial" w:cs="Arial"/>
          <w:sz w:val="16"/>
          <w:lang w:val="it-CH"/>
        </w:rPr>
        <w:t xml:space="preserve"> </w:t>
      </w:r>
      <w:r w:rsidRPr="00B2089C">
        <w:rPr>
          <w:rFonts w:ascii="Arial" w:hAnsi="Arial" w:cs="Arial"/>
          <w:sz w:val="16"/>
          <w:lang w:val="it-CH"/>
        </w:rPr>
        <w:t>Nel campo «Indicatori di successo</w:t>
      </w:r>
      <w:r w:rsidR="00554DFB" w:rsidRPr="00B2089C">
        <w:rPr>
          <w:rFonts w:ascii="Arial" w:hAnsi="Arial" w:cs="Arial"/>
          <w:sz w:val="16"/>
          <w:lang w:val="it-CH"/>
        </w:rPr>
        <w:t xml:space="preserve"> e fonti d’informazione» indicate come verrà controllato il raggiungimento dell’obiettivo</w:t>
      </w:r>
      <w:r w:rsidR="007566CD" w:rsidRPr="00B2089C">
        <w:rPr>
          <w:rFonts w:ascii="Arial" w:hAnsi="Arial" w:cs="Arial"/>
          <w:sz w:val="16"/>
          <w:lang w:val="it-CH"/>
        </w:rPr>
        <w:t xml:space="preserve">/degli obiettivi </w:t>
      </w:r>
      <w:r w:rsidR="00554DFB" w:rsidRPr="00B2089C">
        <w:rPr>
          <w:rFonts w:ascii="Arial" w:hAnsi="Arial" w:cs="Arial"/>
          <w:sz w:val="16"/>
          <w:lang w:val="it-CH"/>
        </w:rPr>
        <w:t>e dove sarà reperibile la relativa informazione</w:t>
      </w:r>
      <w:r w:rsidR="00504F6E" w:rsidRPr="00B2089C">
        <w:rPr>
          <w:rFonts w:ascii="Arial" w:hAnsi="Arial" w:cs="Arial"/>
          <w:sz w:val="16"/>
          <w:lang w:val="it-CH"/>
        </w:rPr>
        <w:t>.</w:t>
      </w:r>
    </w:p>
    <w:p w14:paraId="7ACC0386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977"/>
      </w:tblGrid>
      <w:tr w:rsidR="002C6757" w:rsidRPr="00885F5B" w14:paraId="268B5BE2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7FB01E64" w14:textId="77777777" w:rsidR="002C6757" w:rsidRPr="008B74ED" w:rsidRDefault="002C6757" w:rsidP="00FB07F0">
            <w:pPr>
              <w:pStyle w:val="Listenabsatz"/>
              <w:numPr>
                <w:ilvl w:val="0"/>
                <w:numId w:val="18"/>
              </w:numPr>
              <w:tabs>
                <w:tab w:val="left" w:pos="6096"/>
              </w:tabs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Obiettivo 1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8B74ED">
              <w:rPr>
                <w:rFonts w:ascii="Arial" w:hAnsi="Arial" w:cs="Arial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8AE62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5AB46F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Indicatori di successo 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fonti dei dati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la misurazione</w:t>
            </w:r>
          </w:p>
          <w:p w14:paraId="56CD8C47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</w:p>
        </w:tc>
      </w:tr>
      <w:tr w:rsidR="002C6757" w:rsidRPr="00885F5B" w14:paraId="2541E72D" w14:textId="77777777" w:rsidTr="00FB07F0">
        <w:tc>
          <w:tcPr>
            <w:tcW w:w="5098" w:type="dxa"/>
            <w:shd w:val="clear" w:color="auto" w:fill="auto"/>
          </w:tcPr>
          <w:p w14:paraId="4B50A9A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7088EFC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shd w:val="clear" w:color="auto" w:fill="auto"/>
          </w:tcPr>
          <w:p w14:paraId="5063F1D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C4E7EEA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8B74ED" w14:paraId="15AC2EBF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1A67C17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l’obiettivo 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197669D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6EC84FD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8B74ED" w14:paraId="477DAB7E" w14:textId="77777777" w:rsidTr="00FB07F0">
        <w:tc>
          <w:tcPr>
            <w:tcW w:w="5807" w:type="dxa"/>
            <w:shd w:val="clear" w:color="auto" w:fill="auto"/>
          </w:tcPr>
          <w:p w14:paraId="098A130E" w14:textId="77777777" w:rsidR="002C6757" w:rsidRPr="008B74ED" w:rsidRDefault="002C6757" w:rsidP="00FB07F0">
            <w:pPr>
              <w:pStyle w:val="Listenabsatz"/>
              <w:numPr>
                <w:ilvl w:val="1"/>
                <w:numId w:val="1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109C65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F0BEC86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6ED2F813" w14:textId="77777777" w:rsidTr="00FB07F0">
        <w:tc>
          <w:tcPr>
            <w:tcW w:w="5807" w:type="dxa"/>
            <w:shd w:val="clear" w:color="auto" w:fill="auto"/>
          </w:tcPr>
          <w:p w14:paraId="3B28E04F" w14:textId="77777777" w:rsidR="002C6757" w:rsidRPr="008B74ED" w:rsidRDefault="002C6757" w:rsidP="00FB07F0">
            <w:pPr>
              <w:pStyle w:val="Listenabsatz"/>
              <w:numPr>
                <w:ilvl w:val="1"/>
                <w:numId w:val="1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2A3200E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B588AD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7A2E4F54" w14:textId="77777777" w:rsidTr="00FB07F0">
        <w:tc>
          <w:tcPr>
            <w:tcW w:w="5807" w:type="dxa"/>
            <w:shd w:val="clear" w:color="auto" w:fill="auto"/>
          </w:tcPr>
          <w:p w14:paraId="2E83E3EB" w14:textId="77777777" w:rsidR="002C6757" w:rsidRPr="008B74ED" w:rsidRDefault="002C6757" w:rsidP="00FB07F0">
            <w:pPr>
              <w:pStyle w:val="Listenabsatz"/>
              <w:numPr>
                <w:ilvl w:val="1"/>
                <w:numId w:val="1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4CB815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E2CDD2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DA64200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4E3ED6D6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852"/>
        <w:gridCol w:w="2968"/>
      </w:tblGrid>
      <w:tr w:rsidR="002C6757" w:rsidRPr="00885F5B" w14:paraId="54346B4E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5BC4AB9A" w14:textId="77777777" w:rsidR="002C6757" w:rsidRPr="008B74ED" w:rsidRDefault="002C6757" w:rsidP="00FB07F0">
            <w:pPr>
              <w:pStyle w:val="Listenabsatz"/>
              <w:numPr>
                <w:ilvl w:val="0"/>
                <w:numId w:val="18"/>
              </w:numPr>
              <w:tabs>
                <w:tab w:val="left" w:pos="6096"/>
              </w:tabs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Obiettivo 2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8B74ED">
              <w:rPr>
                <w:rFonts w:ascii="Arial" w:hAnsi="Arial" w:cs="Arial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2F82750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508DEE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Indicatori di successo 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fonti dei dati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la misurazione</w:t>
            </w:r>
          </w:p>
          <w:p w14:paraId="605C68F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2C6757" w:rsidRPr="00885F5B" w14:paraId="25685FAD" w14:textId="77777777" w:rsidTr="00FB07F0">
        <w:tc>
          <w:tcPr>
            <w:tcW w:w="5098" w:type="dxa"/>
            <w:shd w:val="clear" w:color="auto" w:fill="auto"/>
          </w:tcPr>
          <w:p w14:paraId="7A056E6B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52" w:type="dxa"/>
            <w:shd w:val="clear" w:color="auto" w:fill="auto"/>
          </w:tcPr>
          <w:p w14:paraId="3D69EBF8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8" w:type="dxa"/>
            <w:shd w:val="clear" w:color="auto" w:fill="auto"/>
          </w:tcPr>
          <w:p w14:paraId="238E4E8E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02B2B44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8B74ED" w14:paraId="693BCE93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327AB1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l’obiettivo 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23DC6874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99FF9B7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8B74ED" w14:paraId="7D2E7079" w14:textId="77777777" w:rsidTr="00FB07F0">
        <w:tc>
          <w:tcPr>
            <w:tcW w:w="5807" w:type="dxa"/>
            <w:shd w:val="clear" w:color="auto" w:fill="auto"/>
          </w:tcPr>
          <w:p w14:paraId="3670C93A" w14:textId="77777777" w:rsidR="002C6757" w:rsidRPr="008B74ED" w:rsidRDefault="002C6757" w:rsidP="00FB07F0">
            <w:pPr>
              <w:pStyle w:val="Listenabsatz"/>
              <w:numPr>
                <w:ilvl w:val="1"/>
                <w:numId w:val="18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FE4782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AE2785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73B6BECC" w14:textId="77777777" w:rsidTr="00FB07F0">
        <w:tc>
          <w:tcPr>
            <w:tcW w:w="5807" w:type="dxa"/>
            <w:shd w:val="clear" w:color="auto" w:fill="auto"/>
          </w:tcPr>
          <w:p w14:paraId="799DC2DF" w14:textId="77777777" w:rsidR="002C6757" w:rsidRPr="008B74ED" w:rsidRDefault="002C6757" w:rsidP="00FB07F0">
            <w:pPr>
              <w:pStyle w:val="Listenabsatz"/>
              <w:numPr>
                <w:ilvl w:val="1"/>
                <w:numId w:val="18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3449DB06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064525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0E80B269" w14:textId="77777777" w:rsidTr="00FB07F0">
        <w:tc>
          <w:tcPr>
            <w:tcW w:w="5807" w:type="dxa"/>
            <w:shd w:val="clear" w:color="auto" w:fill="auto"/>
          </w:tcPr>
          <w:p w14:paraId="44C27BFD" w14:textId="77777777" w:rsidR="002C6757" w:rsidRPr="008B74ED" w:rsidRDefault="002C6757" w:rsidP="00FB07F0">
            <w:pPr>
              <w:pStyle w:val="Listenabsatz"/>
              <w:numPr>
                <w:ilvl w:val="1"/>
                <w:numId w:val="18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741B77B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CCBB8E3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A4926BB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635FC3CD" w14:textId="77777777" w:rsidR="002C6757" w:rsidRPr="002D3CB0" w:rsidRDefault="002C6757" w:rsidP="002C6757">
      <w:pPr>
        <w:tabs>
          <w:tab w:val="left" w:pos="6096"/>
        </w:tabs>
        <w:rPr>
          <w:rFonts w:ascii="Arial" w:hAnsi="Arial" w:cs="Arial"/>
          <w:bCs/>
          <w:sz w:val="20"/>
          <w:szCs w:val="20"/>
          <w:lang w:val="it-IT"/>
        </w:rPr>
      </w:pPr>
      <w:r w:rsidRPr="002D3CB0">
        <w:rPr>
          <w:rFonts w:ascii="Arial" w:hAnsi="Arial" w:cs="Arial"/>
          <w:bCs/>
          <w:i/>
          <w:sz w:val="16"/>
          <w:szCs w:val="16"/>
          <w:lang w:val="it-IT"/>
        </w:rPr>
        <w:t>(</w:t>
      </w:r>
      <w:r>
        <w:rPr>
          <w:rFonts w:ascii="Arial" w:hAnsi="Arial" w:cs="Arial"/>
          <w:bCs/>
          <w:i/>
          <w:sz w:val="16"/>
          <w:szCs w:val="16"/>
          <w:lang w:val="it-IT"/>
        </w:rPr>
        <w:t>Per altri obiettivi c</w:t>
      </w:r>
      <w:r w:rsidRPr="002D3CB0">
        <w:rPr>
          <w:rFonts w:ascii="Arial" w:hAnsi="Arial" w:cs="Arial"/>
          <w:bCs/>
          <w:i/>
          <w:sz w:val="16"/>
          <w:szCs w:val="16"/>
          <w:lang w:val="it-IT"/>
        </w:rPr>
        <w:t>opiare p.f. la tabella)</w:t>
      </w:r>
      <w:r>
        <w:rPr>
          <w:rFonts w:ascii="Arial" w:hAnsi="Arial" w:cs="Arial"/>
          <w:bCs/>
          <w:i/>
          <w:sz w:val="16"/>
          <w:szCs w:val="16"/>
          <w:lang w:val="it-IT"/>
        </w:rPr>
        <w:t>.</w:t>
      </w:r>
    </w:p>
    <w:p w14:paraId="6BE770A7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28D9A710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65"/>
        <w:gridCol w:w="1701"/>
        <w:gridCol w:w="2552"/>
      </w:tblGrid>
      <w:tr w:rsidR="002C6757" w:rsidRPr="00885F5B" w14:paraId="4F74D0E6" w14:textId="77777777" w:rsidTr="00FB07F0">
        <w:tc>
          <w:tcPr>
            <w:tcW w:w="5665" w:type="dxa"/>
            <w:shd w:val="clear" w:color="auto" w:fill="F2F2F2" w:themeFill="background1" w:themeFillShade="F2"/>
          </w:tcPr>
          <w:p w14:paraId="40EAD5F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Trasferimento di conoscenze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 xml:space="preserve">Il trasferimento di conoscenze concerne tutte le misure con le quali l’ente contribuisce alla comunicazione e alla diffusione dei risultati del progetto, sia internamente </w:t>
            </w:r>
            <w:r>
              <w:rPr>
                <w:rFonts w:ascii="Arial" w:hAnsi="Arial" w:cs="Arial"/>
                <w:i/>
                <w:sz w:val="16"/>
                <w:lang w:val="it-IT"/>
              </w:rPr>
              <w:t>sia esternamente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>.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br/>
              <w:t xml:space="preserve">Indicate anche il numero / </w:t>
            </w:r>
            <w:r>
              <w:rPr>
                <w:rFonts w:ascii="Arial" w:hAnsi="Arial" w:cs="Arial"/>
                <w:i/>
                <w:sz w:val="16"/>
                <w:lang w:val="it-IT"/>
              </w:rPr>
              <w:t xml:space="preserve">la 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>quantità auspicat</w:t>
            </w:r>
            <w:r>
              <w:rPr>
                <w:rFonts w:ascii="Arial" w:hAnsi="Arial" w:cs="Arial"/>
                <w:i/>
                <w:sz w:val="16"/>
                <w:lang w:val="it-IT"/>
              </w:rPr>
              <w:t>i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1F7E0A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F32EB2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A54F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Indicatori di successo 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fonti dei dati</w:t>
            </w:r>
            <w:r w:rsidRPr="004A54F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la misurazione</w:t>
            </w:r>
          </w:p>
        </w:tc>
      </w:tr>
      <w:tr w:rsidR="002C6757" w:rsidRPr="00885F5B" w14:paraId="51388754" w14:textId="77777777" w:rsidTr="00FB07F0">
        <w:tc>
          <w:tcPr>
            <w:tcW w:w="5665" w:type="dxa"/>
            <w:shd w:val="clear" w:color="auto" w:fill="auto"/>
          </w:tcPr>
          <w:p w14:paraId="4F7EE03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14:paraId="516BB36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auto"/>
          </w:tcPr>
          <w:p w14:paraId="2BCF77ED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0AC7F41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8B74ED" w14:paraId="0E0FEC23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749A9D0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(attività) per il trasferimento di conoscenze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TC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6A8618A3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356C128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8B74ED" w14:paraId="130550B8" w14:textId="77777777" w:rsidTr="00FB07F0">
        <w:tc>
          <w:tcPr>
            <w:tcW w:w="5807" w:type="dxa"/>
            <w:shd w:val="clear" w:color="auto" w:fill="auto"/>
          </w:tcPr>
          <w:p w14:paraId="13E2B07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 xml:space="preserve">1 </w:t>
            </w:r>
          </w:p>
        </w:tc>
        <w:tc>
          <w:tcPr>
            <w:tcW w:w="2835" w:type="dxa"/>
          </w:tcPr>
          <w:p w14:paraId="7A979B97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538E71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3340B17D" w14:textId="77777777" w:rsidTr="00FB07F0">
        <w:tc>
          <w:tcPr>
            <w:tcW w:w="5807" w:type="dxa"/>
            <w:shd w:val="clear" w:color="auto" w:fill="auto"/>
          </w:tcPr>
          <w:p w14:paraId="4DF658A4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 xml:space="preserve">2 </w:t>
            </w:r>
          </w:p>
        </w:tc>
        <w:tc>
          <w:tcPr>
            <w:tcW w:w="2835" w:type="dxa"/>
          </w:tcPr>
          <w:p w14:paraId="7EB37573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5ADAFDE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25AE80C0" w14:textId="77777777" w:rsidTr="00FB07F0">
        <w:trPr>
          <w:trHeight w:val="64"/>
        </w:trPr>
        <w:tc>
          <w:tcPr>
            <w:tcW w:w="5807" w:type="dxa"/>
            <w:shd w:val="clear" w:color="auto" w:fill="auto"/>
          </w:tcPr>
          <w:p w14:paraId="53E5DA1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 xml:space="preserve">3 </w:t>
            </w:r>
          </w:p>
        </w:tc>
        <w:tc>
          <w:tcPr>
            <w:tcW w:w="2835" w:type="dxa"/>
          </w:tcPr>
          <w:p w14:paraId="33EC310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7215B0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28E11BA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04120D7D" w14:textId="77777777" w:rsidR="00AF4C14" w:rsidRDefault="00AF4C14" w:rsidP="0031177C">
      <w:pPr>
        <w:rPr>
          <w:rFonts w:ascii="Arial" w:hAnsi="Arial" w:cs="Arial"/>
          <w:i/>
          <w:color w:val="76923C" w:themeColor="accent3" w:themeShade="BF"/>
          <w:sz w:val="20"/>
          <w:szCs w:val="20"/>
          <w:lang w:val="fr-CH"/>
        </w:rPr>
      </w:pPr>
      <w:r>
        <w:rPr>
          <w:rFonts w:ascii="Arial" w:hAnsi="Arial" w:cs="Arial"/>
          <w:i/>
          <w:color w:val="76923C" w:themeColor="accent3" w:themeShade="BF"/>
          <w:sz w:val="20"/>
          <w:szCs w:val="20"/>
          <w:lang w:val="fr-CH"/>
        </w:rPr>
        <w:br w:type="page"/>
      </w:r>
    </w:p>
    <w:p w14:paraId="43577C94" w14:textId="759C42AA" w:rsidR="009B1D94" w:rsidRPr="00B2089C" w:rsidRDefault="00F55BCB" w:rsidP="0031177C">
      <w:pPr>
        <w:rPr>
          <w:rFonts w:ascii="Arial" w:hAnsi="Arial" w:cs="Arial"/>
          <w:i/>
          <w:color w:val="339966"/>
          <w:sz w:val="20"/>
          <w:szCs w:val="20"/>
          <w:lang w:val="it-CH"/>
        </w:rPr>
      </w:pPr>
      <w:r w:rsidRPr="00B2089C">
        <w:rPr>
          <w:rFonts w:ascii="Arial" w:hAnsi="Arial" w:cs="Arial"/>
          <w:i/>
          <w:color w:val="339966"/>
          <w:sz w:val="20"/>
          <w:szCs w:val="20"/>
          <w:lang w:val="it-CH"/>
        </w:rPr>
        <w:lastRenderedPageBreak/>
        <w:t>Esempio</w:t>
      </w:r>
      <w:r w:rsidR="00F055B3" w:rsidRPr="00B2089C">
        <w:rPr>
          <w:rFonts w:ascii="Arial" w:hAnsi="Arial" w:cs="Arial"/>
          <w:i/>
          <w:color w:val="339966"/>
          <w:sz w:val="20"/>
          <w:szCs w:val="20"/>
          <w:lang w:val="it-CH"/>
        </w:rPr>
        <w:t xml:space="preserve"> </w:t>
      </w:r>
      <w:r w:rsidRPr="00B2089C">
        <w:rPr>
          <w:rFonts w:ascii="Arial" w:hAnsi="Arial" w:cs="Arial"/>
          <w:i/>
          <w:color w:val="339966"/>
          <w:sz w:val="18"/>
          <w:szCs w:val="18"/>
          <w:lang w:val="it-CH"/>
        </w:rPr>
        <w:t>(da cancellare una volta terminata la compilazione</w:t>
      </w:r>
      <w:r w:rsidR="00F055B3" w:rsidRPr="00B2089C">
        <w:rPr>
          <w:rFonts w:ascii="Arial" w:hAnsi="Arial" w:cs="Arial"/>
          <w:i/>
          <w:color w:val="339966"/>
          <w:sz w:val="18"/>
          <w:szCs w:val="18"/>
          <w:lang w:val="it-CH"/>
        </w:rPr>
        <w:t>)</w:t>
      </w:r>
    </w:p>
    <w:p w14:paraId="0DD43A4C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977"/>
      </w:tblGrid>
      <w:tr w:rsidR="002C6757" w:rsidRPr="00885F5B" w14:paraId="4BE58B85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21CD329A" w14:textId="77777777" w:rsidR="002C6757" w:rsidRPr="002C6757" w:rsidRDefault="002C6757" w:rsidP="002C6757">
            <w:pPr>
              <w:pStyle w:val="Listenabsatz"/>
              <w:numPr>
                <w:ilvl w:val="0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Obiettivo 1</w:t>
            </w: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br/>
            </w:r>
            <w:r w:rsidRPr="002C6757">
              <w:rPr>
                <w:rFonts w:ascii="Arial" w:hAnsi="Arial" w:cs="Arial"/>
                <w:color w:val="00B050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81B123D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1979543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Indicatori di successo e fonti dei dati per la misurazione</w:t>
            </w:r>
          </w:p>
          <w:p w14:paraId="4F4602C8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highlight w:val="yellow"/>
                <w:lang w:val="it-IT"/>
              </w:rPr>
            </w:pPr>
          </w:p>
        </w:tc>
      </w:tr>
      <w:tr w:rsidR="002C6757" w:rsidRPr="002C6757" w14:paraId="53782B95" w14:textId="77777777" w:rsidTr="00FB07F0">
        <w:tc>
          <w:tcPr>
            <w:tcW w:w="5098" w:type="dxa"/>
            <w:shd w:val="clear" w:color="auto" w:fill="auto"/>
          </w:tcPr>
          <w:p w14:paraId="275F3D9A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Sviluppare e mettere a disposizione delle aziende uno strumento online che facilita l’accompagnamento delle dipendenti incinte durante la gravidanza, il congedo maternità e il rientro al lavoro.</w:t>
            </w:r>
          </w:p>
          <w:p w14:paraId="0BCAFB70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Oppure, formulato sotto forma di risultato:</w:t>
            </w:r>
          </w:p>
          <w:p w14:paraId="4026577D" w14:textId="051CBDE6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Uno strumento online che facilita l’accompagnamento delle dipendenti incinte durante la gravidanza, il congedo maternità e il rientro al lavoro è stato sviluppato e messo a disposizione delle aziende.</w:t>
            </w:r>
          </w:p>
        </w:tc>
        <w:tc>
          <w:tcPr>
            <w:tcW w:w="1843" w:type="dxa"/>
            <w:shd w:val="clear" w:color="auto" w:fill="auto"/>
          </w:tcPr>
          <w:p w14:paraId="19F73F03" w14:textId="3AADDB99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31.12.2011</w:t>
            </w:r>
          </w:p>
        </w:tc>
        <w:tc>
          <w:tcPr>
            <w:tcW w:w="2977" w:type="dxa"/>
            <w:shd w:val="clear" w:color="auto" w:fill="auto"/>
          </w:tcPr>
          <w:p w14:paraId="3D391F72" w14:textId="3ACE5B84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Strumento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disponibile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su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Internet</w:t>
            </w:r>
          </w:p>
        </w:tc>
      </w:tr>
    </w:tbl>
    <w:p w14:paraId="442CE4CC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2C6757" w14:paraId="662AF481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9522EA5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Misure per raggiungere l’obiettivo 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30D41CD3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4629CEC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2C6757" w14:paraId="28C6601B" w14:textId="77777777" w:rsidTr="00FB07F0">
        <w:tc>
          <w:tcPr>
            <w:tcW w:w="5807" w:type="dxa"/>
            <w:shd w:val="clear" w:color="auto" w:fill="auto"/>
          </w:tcPr>
          <w:p w14:paraId="18F2F2D9" w14:textId="4408C747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Ideazione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dello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strumento</w:t>
            </w:r>
            <w:proofErr w:type="spellEnd"/>
          </w:p>
        </w:tc>
        <w:tc>
          <w:tcPr>
            <w:tcW w:w="2835" w:type="dxa"/>
          </w:tcPr>
          <w:p w14:paraId="3B5B3D95" w14:textId="1FD1D57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idea</w:t>
            </w:r>
            <w:proofErr w:type="spellEnd"/>
          </w:p>
        </w:tc>
        <w:tc>
          <w:tcPr>
            <w:tcW w:w="1276" w:type="dxa"/>
          </w:tcPr>
          <w:p w14:paraId="3656534C" w14:textId="4FF64A68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30.01.2011</w:t>
            </w:r>
          </w:p>
        </w:tc>
      </w:tr>
      <w:tr w:rsidR="002C6757" w:rsidRPr="002C6757" w14:paraId="4C25CA2F" w14:textId="77777777" w:rsidTr="00FB07F0">
        <w:tc>
          <w:tcPr>
            <w:tcW w:w="5807" w:type="dxa"/>
            <w:shd w:val="clear" w:color="auto" w:fill="auto"/>
          </w:tcPr>
          <w:p w14:paraId="5D61A8F3" w14:textId="36916960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Stesura e traduzione dei testi</w:t>
            </w:r>
          </w:p>
        </w:tc>
        <w:tc>
          <w:tcPr>
            <w:tcW w:w="2835" w:type="dxa"/>
          </w:tcPr>
          <w:p w14:paraId="069B5483" w14:textId="03844971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Testi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 xml:space="preserve"> in it, de,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fr</w:t>
            </w:r>
            <w:proofErr w:type="spellEnd"/>
          </w:p>
        </w:tc>
        <w:tc>
          <w:tcPr>
            <w:tcW w:w="1276" w:type="dxa"/>
          </w:tcPr>
          <w:p w14:paraId="1005DE17" w14:textId="0502250F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30.03.2011</w:t>
            </w:r>
          </w:p>
        </w:tc>
      </w:tr>
      <w:tr w:rsidR="002C6757" w:rsidRPr="002C6757" w14:paraId="4B7FE879" w14:textId="77777777" w:rsidTr="00FB07F0">
        <w:tc>
          <w:tcPr>
            <w:tcW w:w="5807" w:type="dxa"/>
            <w:shd w:val="clear" w:color="auto" w:fill="auto"/>
          </w:tcPr>
          <w:p w14:paraId="60CA3EE5" w14:textId="3E545BFC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Design </w:t>
            </w:r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realizzazione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tecnica</w:t>
            </w:r>
            <w:proofErr w:type="spellEnd"/>
          </w:p>
        </w:tc>
        <w:tc>
          <w:tcPr>
            <w:tcW w:w="2835" w:type="dxa"/>
          </w:tcPr>
          <w:p w14:paraId="49DBBE84" w14:textId="45599A7A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sito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 xml:space="preserve"> in it, de,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fr</w:t>
            </w:r>
            <w:proofErr w:type="spellEnd"/>
          </w:p>
        </w:tc>
        <w:tc>
          <w:tcPr>
            <w:tcW w:w="1276" w:type="dxa"/>
          </w:tcPr>
          <w:p w14:paraId="0E28BA4E" w14:textId="1988228C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30.05.2011</w:t>
            </w:r>
          </w:p>
        </w:tc>
      </w:tr>
      <w:tr w:rsidR="002C6757" w:rsidRPr="002C6757" w14:paraId="2E8B9250" w14:textId="77777777" w:rsidTr="00FB07F0">
        <w:tc>
          <w:tcPr>
            <w:tcW w:w="5807" w:type="dxa"/>
            <w:shd w:val="clear" w:color="auto" w:fill="auto"/>
          </w:tcPr>
          <w:p w14:paraId="10629355" w14:textId="64F51112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…</w:t>
            </w:r>
          </w:p>
        </w:tc>
        <w:tc>
          <w:tcPr>
            <w:tcW w:w="2835" w:type="dxa"/>
          </w:tcPr>
          <w:p w14:paraId="30BADB7A" w14:textId="289CCF55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B82A89F" w14:textId="22CACA05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</w:tr>
    </w:tbl>
    <w:p w14:paraId="05065542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p w14:paraId="5F017CA6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852"/>
        <w:gridCol w:w="2968"/>
      </w:tblGrid>
      <w:tr w:rsidR="002C6757" w:rsidRPr="00885F5B" w14:paraId="0F644B29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5717C492" w14:textId="77777777" w:rsidR="002C6757" w:rsidRPr="002C6757" w:rsidRDefault="002C6757" w:rsidP="002C6757">
            <w:pPr>
              <w:pStyle w:val="Listenabsatz"/>
              <w:numPr>
                <w:ilvl w:val="0"/>
                <w:numId w:val="26"/>
              </w:numPr>
              <w:tabs>
                <w:tab w:val="left" w:pos="6096"/>
              </w:tabs>
              <w:spacing w:before="40" w:after="40"/>
              <w:ind w:left="313" w:hanging="313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Obiettivo 2</w:t>
            </w: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br/>
            </w:r>
            <w:r w:rsidRPr="002C6757">
              <w:rPr>
                <w:rFonts w:ascii="Arial" w:hAnsi="Arial" w:cs="Arial"/>
                <w:color w:val="00B050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45DCEDD4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79CC138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Indicatori di successo e fonti dei dati per la misurazione</w:t>
            </w:r>
          </w:p>
          <w:p w14:paraId="63AD6E10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</w:p>
        </w:tc>
      </w:tr>
      <w:tr w:rsidR="002C6757" w:rsidRPr="00885F5B" w14:paraId="216BBFF1" w14:textId="77777777" w:rsidTr="00FB07F0">
        <w:tc>
          <w:tcPr>
            <w:tcW w:w="5098" w:type="dxa"/>
            <w:shd w:val="clear" w:color="auto" w:fill="auto"/>
          </w:tcPr>
          <w:p w14:paraId="49C87E3B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Fare in modo che almeno 100 aziende con oltre 50 dipendenti utilizzino lo strumento sviluppato.</w:t>
            </w:r>
          </w:p>
          <w:p w14:paraId="2B9F7447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Oppure, formulato sotto forma di risultato:</w:t>
            </w:r>
          </w:p>
          <w:p w14:paraId="15A4143A" w14:textId="1F3C8F47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Almeno 100 aziende con oltre 50 dipendenti utilizzano lo strumento sviluppato.</w:t>
            </w:r>
          </w:p>
        </w:tc>
        <w:tc>
          <w:tcPr>
            <w:tcW w:w="1852" w:type="dxa"/>
            <w:shd w:val="clear" w:color="auto" w:fill="auto"/>
          </w:tcPr>
          <w:p w14:paraId="52A8AE9D" w14:textId="71515535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D4206B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31.12.2013</w:t>
            </w:r>
          </w:p>
        </w:tc>
        <w:tc>
          <w:tcPr>
            <w:tcW w:w="2968" w:type="dxa"/>
            <w:shd w:val="clear" w:color="auto" w:fill="auto"/>
          </w:tcPr>
          <w:p w14:paraId="2C3FAA0F" w14:textId="583EB7DB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Numero di aziende che utilizzano lo strumento sviluppato. Rilevamento grazie alle iscrizioni per il download del programma.</w:t>
            </w:r>
          </w:p>
        </w:tc>
      </w:tr>
    </w:tbl>
    <w:p w14:paraId="3DAF46C2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2C6757" w14:paraId="1FBEEBAA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83A61E3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Misure per raggiungere l’obiettivo 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42C9FA09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98A0A6D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2C6757" w14:paraId="474AAE28" w14:textId="77777777" w:rsidTr="00FB07F0">
        <w:tc>
          <w:tcPr>
            <w:tcW w:w="5807" w:type="dxa"/>
            <w:shd w:val="clear" w:color="auto" w:fill="auto"/>
          </w:tcPr>
          <w:p w14:paraId="7A639A18" w14:textId="5814C62E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Definizione dettagliata della campagna di promozione</w:t>
            </w:r>
          </w:p>
        </w:tc>
        <w:tc>
          <w:tcPr>
            <w:tcW w:w="2835" w:type="dxa"/>
          </w:tcPr>
          <w:p w14:paraId="5A1B738B" w14:textId="3003B1F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idea</w:t>
            </w:r>
            <w:proofErr w:type="spellEnd"/>
          </w:p>
        </w:tc>
        <w:tc>
          <w:tcPr>
            <w:tcW w:w="1276" w:type="dxa"/>
          </w:tcPr>
          <w:p w14:paraId="6A2C79D4" w14:textId="18CE6596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30.01.2012</w:t>
            </w:r>
          </w:p>
        </w:tc>
      </w:tr>
      <w:tr w:rsidR="002C6757" w:rsidRPr="002C6757" w14:paraId="5D1B6C02" w14:textId="77777777" w:rsidTr="00FB07F0">
        <w:tc>
          <w:tcPr>
            <w:tcW w:w="5807" w:type="dxa"/>
            <w:shd w:val="clear" w:color="auto" w:fill="auto"/>
          </w:tcPr>
          <w:p w14:paraId="1707FCD7" w14:textId="411BE8B5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Elaborazione e stampa di un flyer informativo</w:t>
            </w:r>
          </w:p>
        </w:tc>
        <w:tc>
          <w:tcPr>
            <w:tcW w:w="2835" w:type="dxa"/>
          </w:tcPr>
          <w:p w14:paraId="287B8273" w14:textId="66BB50F4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1 flyer in 3 lingue stampato in 10 000 esemplari</w:t>
            </w:r>
          </w:p>
        </w:tc>
        <w:tc>
          <w:tcPr>
            <w:tcW w:w="1276" w:type="dxa"/>
          </w:tcPr>
          <w:p w14:paraId="25482E0D" w14:textId="3B1D7B61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30.03.2012</w:t>
            </w:r>
          </w:p>
        </w:tc>
      </w:tr>
      <w:tr w:rsidR="002C6757" w:rsidRPr="002C6757" w14:paraId="0434A9D5" w14:textId="77777777" w:rsidTr="00FB07F0">
        <w:tc>
          <w:tcPr>
            <w:tcW w:w="5807" w:type="dxa"/>
            <w:shd w:val="clear" w:color="auto" w:fill="auto"/>
          </w:tcPr>
          <w:p w14:paraId="000B66EA" w14:textId="751310CD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Convocazione di una conferenza stampa in collaborazione con l’Unione svizzera degli imprenditori e l’Unione svizzera delle arti e mestieri</w:t>
            </w:r>
          </w:p>
        </w:tc>
        <w:tc>
          <w:tcPr>
            <w:tcW w:w="2835" w:type="dxa"/>
          </w:tcPr>
          <w:p w14:paraId="5077DED9" w14:textId="77787D2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conferenza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almeno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30 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partecipanti</w:t>
            </w:r>
            <w:proofErr w:type="spellEnd"/>
          </w:p>
        </w:tc>
        <w:tc>
          <w:tcPr>
            <w:tcW w:w="1276" w:type="dxa"/>
          </w:tcPr>
          <w:p w14:paraId="21ACFB62" w14:textId="64657A8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30.03.2012</w:t>
            </w:r>
          </w:p>
        </w:tc>
      </w:tr>
      <w:tr w:rsidR="002C6757" w:rsidRPr="002C6757" w14:paraId="59D9E53A" w14:textId="77777777" w:rsidTr="00FB07F0">
        <w:tc>
          <w:tcPr>
            <w:tcW w:w="5807" w:type="dxa"/>
            <w:shd w:val="clear" w:color="auto" w:fill="auto"/>
          </w:tcPr>
          <w:p w14:paraId="0CC6B398" w14:textId="2419C27E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…</w:t>
            </w:r>
          </w:p>
        </w:tc>
        <w:tc>
          <w:tcPr>
            <w:tcW w:w="2835" w:type="dxa"/>
          </w:tcPr>
          <w:p w14:paraId="3DE48358" w14:textId="77777777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28F987F" w14:textId="77777777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</w:tr>
    </w:tbl>
    <w:p w14:paraId="550104B5" w14:textId="77777777" w:rsidR="00EE6EF9" w:rsidRDefault="00EE6EF9" w:rsidP="002C6757">
      <w:pPr>
        <w:rPr>
          <w:rFonts w:ascii="Arial" w:hAnsi="Arial" w:cs="Arial"/>
          <w:sz w:val="20"/>
          <w:szCs w:val="20"/>
          <w:lang w:val="fr-CH"/>
        </w:rPr>
      </w:pPr>
    </w:p>
    <w:sectPr w:rsidR="00EE6EF9" w:rsidSect="00FD121D">
      <w:footerReference w:type="default" r:id="rId9"/>
      <w:headerReference w:type="first" r:id="rId10"/>
      <w:footerReference w:type="first" r:id="rId11"/>
      <w:pgSz w:w="11906" w:h="16838" w:code="9"/>
      <w:pgMar w:top="1077" w:right="1134" w:bottom="1077" w:left="1134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2977" w14:textId="77777777" w:rsidR="009F513E" w:rsidRDefault="009F513E">
      <w:r>
        <w:separator/>
      </w:r>
    </w:p>
  </w:endnote>
  <w:endnote w:type="continuationSeparator" w:id="0">
    <w:p w14:paraId="04906F88" w14:textId="77777777" w:rsidR="009F513E" w:rsidRDefault="009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07F3" w14:textId="7D6CD199" w:rsidR="00EC03E1" w:rsidRPr="001D3867" w:rsidRDefault="00EC03E1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>Pagina</w:t>
    </w:r>
    <w:r w:rsidRPr="001D3867"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D33F9B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AB4E" w14:textId="390479C0" w:rsidR="007527D9" w:rsidRPr="002C6757" w:rsidRDefault="00885F5B" w:rsidP="002C6757">
    <w:pPr>
      <w:pStyle w:val="Fuzeile"/>
      <w:tabs>
        <w:tab w:val="clear" w:pos="8306"/>
        <w:tab w:val="right" w:pos="9000"/>
      </w:tabs>
      <w:rPr>
        <w:lang w:val="it-CH"/>
      </w:rPr>
    </w:pPr>
    <w:r w:rsidRPr="00885F5B">
      <w:rPr>
        <w:rFonts w:ascii="Arial" w:hAnsi="Arial" w:cs="Arial"/>
        <w:sz w:val="16"/>
        <w:szCs w:val="16"/>
        <w:lang w:val="it-CH"/>
      </w:rPr>
      <w:t>UFU Versione Dicembre 2022</w:t>
    </w:r>
    <w:r w:rsidR="007527D9" w:rsidRPr="002C6757">
      <w:rPr>
        <w:rFonts w:ascii="Arial" w:hAnsi="Arial" w:cs="Arial"/>
        <w:sz w:val="16"/>
        <w:szCs w:val="16"/>
        <w:lang w:val="it-CH"/>
      </w:rPr>
      <w:tab/>
    </w:r>
    <w:r w:rsidR="007527D9" w:rsidRPr="002C6757">
      <w:rPr>
        <w:rFonts w:ascii="Arial" w:hAnsi="Arial" w:cs="Arial"/>
        <w:sz w:val="16"/>
        <w:szCs w:val="16"/>
        <w:lang w:val="it-CH"/>
      </w:rPr>
      <w:tab/>
      <w:t xml:space="preserve">Pagina </w:t>
    </w:r>
    <w:r w:rsidR="007527D9" w:rsidRPr="007527D9">
      <w:rPr>
        <w:rStyle w:val="Seitenzahl"/>
        <w:rFonts w:ascii="Arial" w:hAnsi="Arial" w:cs="Arial"/>
        <w:sz w:val="16"/>
        <w:szCs w:val="16"/>
      </w:rPr>
      <w:fldChar w:fldCharType="begin"/>
    </w:r>
    <w:r w:rsidR="007527D9" w:rsidRPr="002C6757">
      <w:rPr>
        <w:rStyle w:val="Seitenzahl"/>
        <w:rFonts w:ascii="Arial" w:hAnsi="Arial" w:cs="Arial"/>
        <w:sz w:val="16"/>
        <w:szCs w:val="16"/>
        <w:lang w:val="it-CH"/>
      </w:rPr>
      <w:instrText xml:space="preserve"> PAGE </w:instrText>
    </w:r>
    <w:r w:rsidR="007527D9" w:rsidRPr="007527D9">
      <w:rPr>
        <w:rStyle w:val="Seitenzahl"/>
        <w:rFonts w:ascii="Arial" w:hAnsi="Arial" w:cs="Arial"/>
        <w:sz w:val="16"/>
        <w:szCs w:val="16"/>
      </w:rPr>
      <w:fldChar w:fldCharType="separate"/>
    </w:r>
    <w:r w:rsidR="00D33F9B">
      <w:rPr>
        <w:rStyle w:val="Seitenzahl"/>
        <w:rFonts w:ascii="Arial" w:hAnsi="Arial" w:cs="Arial"/>
        <w:noProof/>
        <w:sz w:val="16"/>
        <w:szCs w:val="16"/>
        <w:lang w:val="it-CH"/>
      </w:rPr>
      <w:t>1</w:t>
    </w:r>
    <w:r w:rsidR="007527D9" w:rsidRPr="007527D9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127C" w14:textId="77777777" w:rsidR="009F513E" w:rsidRDefault="009F513E">
      <w:r>
        <w:separator/>
      </w:r>
    </w:p>
  </w:footnote>
  <w:footnote w:type="continuationSeparator" w:id="0">
    <w:p w14:paraId="31E2E18E" w14:textId="77777777" w:rsidR="009F513E" w:rsidRDefault="009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F04753" w:rsidRPr="00885F5B" w14:paraId="670D48CD" w14:textId="77777777" w:rsidTr="00D65FE2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2FE8C5B1" w14:textId="77777777" w:rsidR="00F04753" w:rsidRDefault="00F04753" w:rsidP="00F04753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03AEDAFC" wp14:editId="6613A859">
                <wp:extent cx="1981200" cy="64643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0FF4E2FB" w14:textId="77777777" w:rsidR="00F04753" w:rsidRPr="00A63B5B" w:rsidRDefault="00F04753" w:rsidP="00F04753">
          <w:pPr>
            <w:pStyle w:val="Kopfzeile"/>
            <w:spacing w:after="80"/>
            <w:rPr>
              <w:rFonts w:ascii="Arial" w:hAnsi="Arial" w:cs="Arial"/>
              <w:sz w:val="15"/>
              <w:szCs w:val="15"/>
              <w:lang w:val="it-CH"/>
            </w:rPr>
          </w:pPr>
          <w:r w:rsidRPr="00A63B5B">
            <w:rPr>
              <w:rFonts w:ascii="Arial" w:hAnsi="Arial" w:cs="Arial"/>
              <w:sz w:val="15"/>
              <w:szCs w:val="15"/>
              <w:lang w:val="it-CH"/>
            </w:rPr>
            <w:t>Dipartimento federale dell’interno DFI</w:t>
          </w:r>
        </w:p>
        <w:p w14:paraId="40B47C31" w14:textId="77777777" w:rsidR="00F04753" w:rsidRPr="00A63B5B" w:rsidRDefault="00F04753" w:rsidP="00F04753">
          <w:pPr>
            <w:pStyle w:val="Kopfzeile"/>
            <w:rPr>
              <w:lang w:val="it-CH"/>
            </w:rPr>
          </w:pPr>
          <w:r w:rsidRPr="00A63B5B">
            <w:rPr>
              <w:rFonts w:ascii="Arial" w:hAnsi="Arial" w:cs="Arial"/>
              <w:b/>
              <w:sz w:val="15"/>
              <w:szCs w:val="15"/>
              <w:lang w:val="it-CH"/>
            </w:rPr>
            <w:t>Ufficio federale per l’uguaglianza fra donna e uomo UFU</w:t>
          </w:r>
        </w:p>
      </w:tc>
    </w:tr>
  </w:tbl>
  <w:p w14:paraId="7174D46D" w14:textId="77777777" w:rsidR="00F04753" w:rsidRPr="00F04753" w:rsidRDefault="00F04753" w:rsidP="00F04753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A8085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01EBF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"/>
  </w:num>
  <w:num w:numId="5">
    <w:abstractNumId w:val="19"/>
  </w:num>
  <w:num w:numId="6">
    <w:abstractNumId w:val="11"/>
  </w:num>
  <w:num w:numId="7">
    <w:abstractNumId w:val="6"/>
  </w:num>
  <w:num w:numId="8">
    <w:abstractNumId w:val="22"/>
  </w:num>
  <w:num w:numId="9">
    <w:abstractNumId w:val="23"/>
  </w:num>
  <w:num w:numId="10">
    <w:abstractNumId w:val="3"/>
  </w:num>
  <w:num w:numId="11">
    <w:abstractNumId w:val="21"/>
  </w:num>
  <w:num w:numId="12">
    <w:abstractNumId w:val="9"/>
  </w:num>
  <w:num w:numId="13">
    <w:abstractNumId w:val="18"/>
  </w:num>
  <w:num w:numId="14">
    <w:abstractNumId w:val="15"/>
  </w:num>
  <w:num w:numId="15">
    <w:abstractNumId w:val="8"/>
  </w:num>
  <w:num w:numId="16">
    <w:abstractNumId w:val="17"/>
  </w:num>
  <w:num w:numId="17">
    <w:abstractNumId w:val="5"/>
  </w:num>
  <w:num w:numId="18">
    <w:abstractNumId w:val="12"/>
  </w:num>
  <w:num w:numId="19">
    <w:abstractNumId w:val="25"/>
  </w:num>
  <w:num w:numId="20">
    <w:abstractNumId w:val="26"/>
  </w:num>
  <w:num w:numId="21">
    <w:abstractNumId w:val="2"/>
  </w:num>
  <w:num w:numId="22">
    <w:abstractNumId w:val="7"/>
  </w:num>
  <w:num w:numId="23">
    <w:abstractNumId w:val="16"/>
  </w:num>
  <w:num w:numId="24">
    <w:abstractNumId w:val="0"/>
  </w:num>
  <w:num w:numId="25">
    <w:abstractNumId w:val="4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2133B"/>
    <w:rsid w:val="000231EE"/>
    <w:rsid w:val="00023B1D"/>
    <w:rsid w:val="0003090B"/>
    <w:rsid w:val="00030EA8"/>
    <w:rsid w:val="000368B1"/>
    <w:rsid w:val="00040516"/>
    <w:rsid w:val="00046F0E"/>
    <w:rsid w:val="0004773A"/>
    <w:rsid w:val="00056868"/>
    <w:rsid w:val="0005686C"/>
    <w:rsid w:val="0006633D"/>
    <w:rsid w:val="00066A18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51FA"/>
    <w:rsid w:val="0018684F"/>
    <w:rsid w:val="001953B5"/>
    <w:rsid w:val="001A34FE"/>
    <w:rsid w:val="001A4FE5"/>
    <w:rsid w:val="001B1EA8"/>
    <w:rsid w:val="001B2ADC"/>
    <w:rsid w:val="001B30DB"/>
    <w:rsid w:val="001B59FB"/>
    <w:rsid w:val="001C01CB"/>
    <w:rsid w:val="001C2F46"/>
    <w:rsid w:val="001D3867"/>
    <w:rsid w:val="001D46E9"/>
    <w:rsid w:val="001D521C"/>
    <w:rsid w:val="001D5707"/>
    <w:rsid w:val="001E21D2"/>
    <w:rsid w:val="001E6B13"/>
    <w:rsid w:val="001F0D41"/>
    <w:rsid w:val="001F47EF"/>
    <w:rsid w:val="001F4884"/>
    <w:rsid w:val="0020535C"/>
    <w:rsid w:val="00206093"/>
    <w:rsid w:val="00206B6C"/>
    <w:rsid w:val="002154FE"/>
    <w:rsid w:val="00222CD5"/>
    <w:rsid w:val="00226390"/>
    <w:rsid w:val="002277B9"/>
    <w:rsid w:val="002307CA"/>
    <w:rsid w:val="00230A83"/>
    <w:rsid w:val="002314ED"/>
    <w:rsid w:val="002323FC"/>
    <w:rsid w:val="00237FD1"/>
    <w:rsid w:val="002404B6"/>
    <w:rsid w:val="00247E87"/>
    <w:rsid w:val="00252F2B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508D"/>
    <w:rsid w:val="002A1CB2"/>
    <w:rsid w:val="002A7AF4"/>
    <w:rsid w:val="002B10D9"/>
    <w:rsid w:val="002B231F"/>
    <w:rsid w:val="002B4937"/>
    <w:rsid w:val="002B5E4F"/>
    <w:rsid w:val="002C0AB9"/>
    <w:rsid w:val="002C4434"/>
    <w:rsid w:val="002C6757"/>
    <w:rsid w:val="002D3B07"/>
    <w:rsid w:val="002E022B"/>
    <w:rsid w:val="002E2E75"/>
    <w:rsid w:val="002F2D20"/>
    <w:rsid w:val="00301D7C"/>
    <w:rsid w:val="00302B70"/>
    <w:rsid w:val="00304247"/>
    <w:rsid w:val="0031177C"/>
    <w:rsid w:val="003165A2"/>
    <w:rsid w:val="00317284"/>
    <w:rsid w:val="0031745F"/>
    <w:rsid w:val="0032392C"/>
    <w:rsid w:val="003247C3"/>
    <w:rsid w:val="00324C85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50E43"/>
    <w:rsid w:val="00354068"/>
    <w:rsid w:val="003612B5"/>
    <w:rsid w:val="003627B6"/>
    <w:rsid w:val="00365A75"/>
    <w:rsid w:val="003667D1"/>
    <w:rsid w:val="00371059"/>
    <w:rsid w:val="003748F5"/>
    <w:rsid w:val="003777BC"/>
    <w:rsid w:val="0038119F"/>
    <w:rsid w:val="003829E9"/>
    <w:rsid w:val="0039017F"/>
    <w:rsid w:val="003914AF"/>
    <w:rsid w:val="00392BBD"/>
    <w:rsid w:val="003931DF"/>
    <w:rsid w:val="0039435F"/>
    <w:rsid w:val="003A04F5"/>
    <w:rsid w:val="003A1C1C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D45CD"/>
    <w:rsid w:val="003E364F"/>
    <w:rsid w:val="003E5A4E"/>
    <w:rsid w:val="003F01D9"/>
    <w:rsid w:val="003F135E"/>
    <w:rsid w:val="003F70AF"/>
    <w:rsid w:val="004032FF"/>
    <w:rsid w:val="0041116A"/>
    <w:rsid w:val="00412A91"/>
    <w:rsid w:val="004174EA"/>
    <w:rsid w:val="00417EAF"/>
    <w:rsid w:val="00421EE4"/>
    <w:rsid w:val="004247C3"/>
    <w:rsid w:val="004261BF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95A4F"/>
    <w:rsid w:val="00495E4A"/>
    <w:rsid w:val="004A334B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239"/>
    <w:rsid w:val="004D66CF"/>
    <w:rsid w:val="004E20FD"/>
    <w:rsid w:val="004E71D0"/>
    <w:rsid w:val="004F17CB"/>
    <w:rsid w:val="004F2DB1"/>
    <w:rsid w:val="004F5833"/>
    <w:rsid w:val="00504F6E"/>
    <w:rsid w:val="005132B7"/>
    <w:rsid w:val="00515EF3"/>
    <w:rsid w:val="00516B7F"/>
    <w:rsid w:val="0052071D"/>
    <w:rsid w:val="0052310D"/>
    <w:rsid w:val="0052630D"/>
    <w:rsid w:val="00526660"/>
    <w:rsid w:val="00531BF5"/>
    <w:rsid w:val="005332DC"/>
    <w:rsid w:val="00533C8D"/>
    <w:rsid w:val="005447AA"/>
    <w:rsid w:val="00547FC8"/>
    <w:rsid w:val="00550399"/>
    <w:rsid w:val="00554DFB"/>
    <w:rsid w:val="00557903"/>
    <w:rsid w:val="00574E5A"/>
    <w:rsid w:val="0058050D"/>
    <w:rsid w:val="00580F41"/>
    <w:rsid w:val="00584170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0935"/>
    <w:rsid w:val="005C27DA"/>
    <w:rsid w:val="005C2DB4"/>
    <w:rsid w:val="005C4D61"/>
    <w:rsid w:val="005C7983"/>
    <w:rsid w:val="005C7ADD"/>
    <w:rsid w:val="005D794A"/>
    <w:rsid w:val="005D7C67"/>
    <w:rsid w:val="005D7DFC"/>
    <w:rsid w:val="005E33E3"/>
    <w:rsid w:val="005E38A1"/>
    <w:rsid w:val="00602914"/>
    <w:rsid w:val="00607636"/>
    <w:rsid w:val="006077BC"/>
    <w:rsid w:val="00607AF2"/>
    <w:rsid w:val="00612B4B"/>
    <w:rsid w:val="00623294"/>
    <w:rsid w:val="00623B78"/>
    <w:rsid w:val="006241F2"/>
    <w:rsid w:val="00625498"/>
    <w:rsid w:val="00631037"/>
    <w:rsid w:val="00635949"/>
    <w:rsid w:val="00636E2A"/>
    <w:rsid w:val="0063746F"/>
    <w:rsid w:val="00642768"/>
    <w:rsid w:val="00651B2B"/>
    <w:rsid w:val="00651C5F"/>
    <w:rsid w:val="00651CBB"/>
    <w:rsid w:val="00655A7C"/>
    <w:rsid w:val="00655FD7"/>
    <w:rsid w:val="0066047C"/>
    <w:rsid w:val="00661316"/>
    <w:rsid w:val="00661F5E"/>
    <w:rsid w:val="00663F20"/>
    <w:rsid w:val="00664648"/>
    <w:rsid w:val="00665E7F"/>
    <w:rsid w:val="00674965"/>
    <w:rsid w:val="006772E3"/>
    <w:rsid w:val="00677A2C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27D9"/>
    <w:rsid w:val="007566CD"/>
    <w:rsid w:val="00757AF6"/>
    <w:rsid w:val="00762BCC"/>
    <w:rsid w:val="007753B2"/>
    <w:rsid w:val="0077574B"/>
    <w:rsid w:val="00780D0E"/>
    <w:rsid w:val="00781E52"/>
    <w:rsid w:val="00786DD9"/>
    <w:rsid w:val="00793352"/>
    <w:rsid w:val="00795D11"/>
    <w:rsid w:val="007B209B"/>
    <w:rsid w:val="007B7384"/>
    <w:rsid w:val="007C0A4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5227"/>
    <w:rsid w:val="00805381"/>
    <w:rsid w:val="00805BF6"/>
    <w:rsid w:val="008109FC"/>
    <w:rsid w:val="00817752"/>
    <w:rsid w:val="0082238D"/>
    <w:rsid w:val="00823A78"/>
    <w:rsid w:val="00825CCE"/>
    <w:rsid w:val="0082710A"/>
    <w:rsid w:val="0083574D"/>
    <w:rsid w:val="00835998"/>
    <w:rsid w:val="008440E1"/>
    <w:rsid w:val="00846CB5"/>
    <w:rsid w:val="0085206C"/>
    <w:rsid w:val="008549CA"/>
    <w:rsid w:val="0085637F"/>
    <w:rsid w:val="00861877"/>
    <w:rsid w:val="00862579"/>
    <w:rsid w:val="00867376"/>
    <w:rsid w:val="008714A6"/>
    <w:rsid w:val="00871D82"/>
    <w:rsid w:val="008721C8"/>
    <w:rsid w:val="0087785B"/>
    <w:rsid w:val="00882D90"/>
    <w:rsid w:val="00884660"/>
    <w:rsid w:val="00885F5B"/>
    <w:rsid w:val="00891BF8"/>
    <w:rsid w:val="00892485"/>
    <w:rsid w:val="00893C41"/>
    <w:rsid w:val="0089477C"/>
    <w:rsid w:val="00897DDE"/>
    <w:rsid w:val="008A311C"/>
    <w:rsid w:val="008A3965"/>
    <w:rsid w:val="008A4330"/>
    <w:rsid w:val="008A45B2"/>
    <w:rsid w:val="008A5246"/>
    <w:rsid w:val="008B006F"/>
    <w:rsid w:val="008B356A"/>
    <w:rsid w:val="008B3720"/>
    <w:rsid w:val="008B7D8A"/>
    <w:rsid w:val="008C3995"/>
    <w:rsid w:val="008D431A"/>
    <w:rsid w:val="008D4F11"/>
    <w:rsid w:val="008E408F"/>
    <w:rsid w:val="008E61F3"/>
    <w:rsid w:val="008E6992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2022B"/>
    <w:rsid w:val="009214C8"/>
    <w:rsid w:val="00921832"/>
    <w:rsid w:val="00923E06"/>
    <w:rsid w:val="00924469"/>
    <w:rsid w:val="00927CE5"/>
    <w:rsid w:val="00930F21"/>
    <w:rsid w:val="0093575F"/>
    <w:rsid w:val="00940B01"/>
    <w:rsid w:val="00940D43"/>
    <w:rsid w:val="00946D35"/>
    <w:rsid w:val="009532A6"/>
    <w:rsid w:val="00956754"/>
    <w:rsid w:val="00957512"/>
    <w:rsid w:val="00960AA5"/>
    <w:rsid w:val="00970E18"/>
    <w:rsid w:val="00971D69"/>
    <w:rsid w:val="00973DA6"/>
    <w:rsid w:val="009809EF"/>
    <w:rsid w:val="0098138A"/>
    <w:rsid w:val="009858A1"/>
    <w:rsid w:val="00987FCF"/>
    <w:rsid w:val="00990FE0"/>
    <w:rsid w:val="0099335E"/>
    <w:rsid w:val="00996BE9"/>
    <w:rsid w:val="009A1D4D"/>
    <w:rsid w:val="009A2EC7"/>
    <w:rsid w:val="009B0D4A"/>
    <w:rsid w:val="009B1D94"/>
    <w:rsid w:val="009B2A59"/>
    <w:rsid w:val="009B54ED"/>
    <w:rsid w:val="009C0F16"/>
    <w:rsid w:val="009C49A0"/>
    <w:rsid w:val="009D258D"/>
    <w:rsid w:val="009F0FD4"/>
    <w:rsid w:val="009F250E"/>
    <w:rsid w:val="009F513E"/>
    <w:rsid w:val="00A058C6"/>
    <w:rsid w:val="00A05A7D"/>
    <w:rsid w:val="00A1214A"/>
    <w:rsid w:val="00A1535C"/>
    <w:rsid w:val="00A15890"/>
    <w:rsid w:val="00A20099"/>
    <w:rsid w:val="00A20E20"/>
    <w:rsid w:val="00A23D15"/>
    <w:rsid w:val="00A3209D"/>
    <w:rsid w:val="00A3219E"/>
    <w:rsid w:val="00A35EAC"/>
    <w:rsid w:val="00A35F09"/>
    <w:rsid w:val="00A4752C"/>
    <w:rsid w:val="00A54605"/>
    <w:rsid w:val="00A550DE"/>
    <w:rsid w:val="00A63429"/>
    <w:rsid w:val="00A63B6F"/>
    <w:rsid w:val="00A65C44"/>
    <w:rsid w:val="00A6615B"/>
    <w:rsid w:val="00A663DA"/>
    <w:rsid w:val="00A709DF"/>
    <w:rsid w:val="00A75DF7"/>
    <w:rsid w:val="00A76A14"/>
    <w:rsid w:val="00A77BE2"/>
    <w:rsid w:val="00A84B5F"/>
    <w:rsid w:val="00A84C8D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401D"/>
    <w:rsid w:val="00AC0632"/>
    <w:rsid w:val="00AC55FD"/>
    <w:rsid w:val="00AC7B36"/>
    <w:rsid w:val="00AD00B9"/>
    <w:rsid w:val="00AD3E25"/>
    <w:rsid w:val="00AD4C5F"/>
    <w:rsid w:val="00AD70A4"/>
    <w:rsid w:val="00AE45CC"/>
    <w:rsid w:val="00AE52CE"/>
    <w:rsid w:val="00AF1AFC"/>
    <w:rsid w:val="00AF2F91"/>
    <w:rsid w:val="00AF302C"/>
    <w:rsid w:val="00AF4C14"/>
    <w:rsid w:val="00AF5698"/>
    <w:rsid w:val="00B01675"/>
    <w:rsid w:val="00B2089C"/>
    <w:rsid w:val="00B20933"/>
    <w:rsid w:val="00B209F8"/>
    <w:rsid w:val="00B23A1E"/>
    <w:rsid w:val="00B24DCF"/>
    <w:rsid w:val="00B26499"/>
    <w:rsid w:val="00B272A8"/>
    <w:rsid w:val="00B30383"/>
    <w:rsid w:val="00B31002"/>
    <w:rsid w:val="00B33846"/>
    <w:rsid w:val="00B42B7E"/>
    <w:rsid w:val="00B435E9"/>
    <w:rsid w:val="00B47044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778F2"/>
    <w:rsid w:val="00B81719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5DF8"/>
    <w:rsid w:val="00BD157D"/>
    <w:rsid w:val="00BD7C38"/>
    <w:rsid w:val="00BE000F"/>
    <w:rsid w:val="00BE50F3"/>
    <w:rsid w:val="00BF1AF5"/>
    <w:rsid w:val="00BF1B32"/>
    <w:rsid w:val="00BF2403"/>
    <w:rsid w:val="00BF7B30"/>
    <w:rsid w:val="00BF7D03"/>
    <w:rsid w:val="00C04C52"/>
    <w:rsid w:val="00C05ACF"/>
    <w:rsid w:val="00C065BE"/>
    <w:rsid w:val="00C07B86"/>
    <w:rsid w:val="00C17837"/>
    <w:rsid w:val="00C21923"/>
    <w:rsid w:val="00C26D8C"/>
    <w:rsid w:val="00C276CD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EAF"/>
    <w:rsid w:val="00CC0C7B"/>
    <w:rsid w:val="00CC652B"/>
    <w:rsid w:val="00CD036E"/>
    <w:rsid w:val="00CE7A4C"/>
    <w:rsid w:val="00CF33DA"/>
    <w:rsid w:val="00CF5140"/>
    <w:rsid w:val="00CF63EA"/>
    <w:rsid w:val="00D01211"/>
    <w:rsid w:val="00D136BA"/>
    <w:rsid w:val="00D20714"/>
    <w:rsid w:val="00D2735F"/>
    <w:rsid w:val="00D33F2D"/>
    <w:rsid w:val="00D33F9B"/>
    <w:rsid w:val="00D3604A"/>
    <w:rsid w:val="00D37E58"/>
    <w:rsid w:val="00D4206B"/>
    <w:rsid w:val="00D42EF2"/>
    <w:rsid w:val="00D633F7"/>
    <w:rsid w:val="00D63BD5"/>
    <w:rsid w:val="00D668EF"/>
    <w:rsid w:val="00D745E2"/>
    <w:rsid w:val="00D7470A"/>
    <w:rsid w:val="00D75D5F"/>
    <w:rsid w:val="00D77C22"/>
    <w:rsid w:val="00D84919"/>
    <w:rsid w:val="00DA3231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D0981"/>
    <w:rsid w:val="00DD42B1"/>
    <w:rsid w:val="00DD5BBA"/>
    <w:rsid w:val="00DE13A3"/>
    <w:rsid w:val="00DE440B"/>
    <w:rsid w:val="00DF3D6A"/>
    <w:rsid w:val="00DF3E78"/>
    <w:rsid w:val="00DF4654"/>
    <w:rsid w:val="00DF50A3"/>
    <w:rsid w:val="00DF726E"/>
    <w:rsid w:val="00E021BA"/>
    <w:rsid w:val="00E025CD"/>
    <w:rsid w:val="00E11D49"/>
    <w:rsid w:val="00E15DAA"/>
    <w:rsid w:val="00E16570"/>
    <w:rsid w:val="00E22FED"/>
    <w:rsid w:val="00E2515F"/>
    <w:rsid w:val="00E274FE"/>
    <w:rsid w:val="00E30A52"/>
    <w:rsid w:val="00E46EF1"/>
    <w:rsid w:val="00E639D6"/>
    <w:rsid w:val="00E74D3F"/>
    <w:rsid w:val="00E77DF6"/>
    <w:rsid w:val="00E918E4"/>
    <w:rsid w:val="00E966C9"/>
    <w:rsid w:val="00EA0103"/>
    <w:rsid w:val="00EA12CD"/>
    <w:rsid w:val="00EA3045"/>
    <w:rsid w:val="00EA52E8"/>
    <w:rsid w:val="00EB25E9"/>
    <w:rsid w:val="00EB35DE"/>
    <w:rsid w:val="00EB44BC"/>
    <w:rsid w:val="00EC00FB"/>
    <w:rsid w:val="00EC0161"/>
    <w:rsid w:val="00EC03E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1F0E"/>
    <w:rsid w:val="00EF3575"/>
    <w:rsid w:val="00EF620A"/>
    <w:rsid w:val="00F046A7"/>
    <w:rsid w:val="00F04753"/>
    <w:rsid w:val="00F04DA6"/>
    <w:rsid w:val="00F05261"/>
    <w:rsid w:val="00F055B3"/>
    <w:rsid w:val="00F05B61"/>
    <w:rsid w:val="00F06FA2"/>
    <w:rsid w:val="00F247A7"/>
    <w:rsid w:val="00F30324"/>
    <w:rsid w:val="00F32800"/>
    <w:rsid w:val="00F40DE6"/>
    <w:rsid w:val="00F433C0"/>
    <w:rsid w:val="00F44532"/>
    <w:rsid w:val="00F464F8"/>
    <w:rsid w:val="00F55BCB"/>
    <w:rsid w:val="00F56F82"/>
    <w:rsid w:val="00F629D0"/>
    <w:rsid w:val="00F631B6"/>
    <w:rsid w:val="00F64C08"/>
    <w:rsid w:val="00F657BD"/>
    <w:rsid w:val="00F709A6"/>
    <w:rsid w:val="00F8301F"/>
    <w:rsid w:val="00F87AE5"/>
    <w:rsid w:val="00F939EB"/>
    <w:rsid w:val="00F979E5"/>
    <w:rsid w:val="00FA2C14"/>
    <w:rsid w:val="00FB4D21"/>
    <w:rsid w:val="00FB6E9A"/>
    <w:rsid w:val="00FC00C2"/>
    <w:rsid w:val="00FC2540"/>
    <w:rsid w:val="00FC7D80"/>
    <w:rsid w:val="00FD121D"/>
    <w:rsid w:val="00FD43D4"/>
    <w:rsid w:val="00FD4550"/>
    <w:rsid w:val="00FD458B"/>
    <w:rsid w:val="00FE1182"/>
    <w:rsid w:val="00FE1534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E65B31E"/>
  <w15:docId w15:val="{3298B217-7AF2-47D5-A266-329F7955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Gesuch 2017 Beilage1 Ziele und Massnahmen_i"/>
    <f:field ref="objsubject" par="" edit="true" text=""/>
    <f:field ref="objcreatedby" par="" text="Masserey, Christine, cm, EBG"/>
    <f:field ref="objcreatedat" par="" text="17.11.2016 16:02:52"/>
    <f:field ref="objchangedby" par="" text="Masserey, Christine, cm, EBG"/>
    <f:field ref="objmodifiedat" par="" text="17.11.2016 16:02:53"/>
    <f:field ref="doc_FSCFOLIO_1_1001_FieldDocumentNumber" par="" text=""/>
    <f:field ref="doc_FSCFOLIO_1_1001_FieldSubject" par="" edit="true" text=""/>
    <f:field ref="FSCFOLIO_1_1001_FieldCurrentUser" par="" text="Gilles Meylan"/>
    <f:field ref="CCAPRECONFIG_15_1001_Objektname" par="" edit="true" text="Gesuch 2017 Beilage1 Ziele und Massnahmen_i"/>
    <f:field ref="CHPRECONFIG_1_1001_Objektname" par="" edit="true" text="Gesuch 2017 Beilage1 Ziele und Massnahmen_i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95B96-799F-4B78-98FF-3B550606B1CC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AB40F832-77EB-47DA-B265-8A26DE393A60}"/>
</file>

<file path=customXml/itemProps4.xml><?xml version="1.0" encoding="utf-8"?>
<ds:datastoreItem xmlns:ds="http://schemas.openxmlformats.org/officeDocument/2006/customXml" ds:itemID="{30E951D7-9173-494F-936A-BDD6FE2286D0}"/>
</file>

<file path=customXml/itemProps5.xml><?xml version="1.0" encoding="utf-8"?>
<ds:datastoreItem xmlns:ds="http://schemas.openxmlformats.org/officeDocument/2006/customXml" ds:itemID="{99536335-1F47-4BFF-9984-6AFB25C50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2016-10-07T05:50:00Z</cp:lastPrinted>
  <dcterms:created xsi:type="dcterms:W3CDTF">2022-02-18T12:06:00Z</dcterms:created>
  <dcterms:modified xsi:type="dcterms:W3CDTF">2022-12-21T13:57:00Z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7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01.09.2016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cm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20163501-0007</vt:lpwstr>
  </property>
  <property fmtid="{D5CDD505-2E9C-101B-9397-08002B2CF9AE}" pid="42" name="FSC#BSVTEMPL@102.1950:DocumentIDEnhanced">
    <vt:lpwstr>211.2-FH-2 01.09.2016 Doknr: 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COO.2080.105.5.346566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Masserey Christine</vt:lpwstr>
  </property>
  <property fmtid="{D5CDD505-2E9C-101B-9397-08002B2CF9AE}" pid="57" name="FSC#COOELAK@1.1001:OwnerExtension">
    <vt:lpwstr>+41 58 464 05 16</vt:lpwstr>
  </property>
  <property fmtid="{D5CDD505-2E9C-101B-9397-08002B2CF9AE}" pid="58" name="FSC#COOELAK@1.1001:OwnerFaxExtension">
    <vt:lpwstr>+41 58 462 92 81</vt:lpwstr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17.11.2016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*COO.2080.105.5.346566*</vt:lpwstr>
  </property>
  <property fmtid="{D5CDD505-2E9C-101B-9397-08002B2CF9AE}" pid="68" name="FSC#COOELAK@1.1001:RefBarCode">
    <vt:lpwstr>*COO.2080.105.5.325209*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Collaborateur, -trice spécialisé(e)</vt:lpwstr>
  </property>
  <property fmtid="{D5CDD505-2E9C-101B-9397-08002B2CF9AE}" pid="84" name="FSC#COOELAK@1.1001:CurrentUserEmail">
    <vt:lpwstr>Gilles.Meylan@ebg.admin.ch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